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4E79"/>
          <w:sz w:val="40"/>
          <w:szCs w:val="40"/>
          <w:rFonts w:ascii="Calibri" w:cs="Calibri" w:eastAsia="Calibri" w:hAnsi="Calibri"/>
        </w:rPr>
        <w:t xml:space="preserve">Amanda Carrillo</w:t>
      </w:r>
    </w:p>
    <w:p>
      <w:pPr>
        <w:spacing w:after="40"/>
        <w:jc w:val="center"/>
      </w:pPr>
      <w:r>
        <w:rPr>
          <w:color w:val="333333"/>
          <w:sz w:val="22"/>
          <w:szCs w:val="22"/>
          <w:rFonts w:ascii="Calibri" w:cs="Calibri" w:eastAsia="Calibri" w:hAnsi="Calibri"/>
        </w:rPr>
        <w:t xml:space="preserve">Gestão Privada de Património | Assistente de Serviço ao Cliente</w:t>
      </w:r>
    </w:p>
    <w:p>
      <w:pPr>
        <w:spacing w:after="120"/>
        <w:jc w:val="center"/>
      </w:pPr>
      <w:r>
        <w:rPr>
          <w:color w:val="333333"/>
          <w:sz w:val="20"/>
          <w:szCs w:val="20"/>
          <w:rFonts w:ascii="Calibri" w:cs="Calibri" w:eastAsia="Calibri" w:hAnsi="Calibri"/>
        </w:rPr>
        <w:t xml:space="preserve">Newark, NJ · (862) 215-0584 · amandacarrillo83@outlook.com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RESUMO</w:t>
      </w:r>
    </w:p>
    <w:p>
      <w:pPr>
        <w:spacing w:after="40"/>
      </w:pPr>
      <w:r>
        <w:rPr>
          <w:sz w:val="20"/>
          <w:szCs w:val="20"/>
          <w:rFonts w:ascii="Calibri" w:cs="Calibri" w:eastAsia="Calibri" w:hAnsi="Calibri"/>
        </w:rPr>
        <w:t xml:space="preserve">Profissional de serviço ao cliente trilingue (inglês, português e espanhol), com experiência em apoio bancário e no serviço de uma companhia aérea. Experiente no tratamento de questões de clientes, na resolução de situações sensíveis, na comunicação clara e na manutenção de documentação organizada em ambientes de ritmo acelerado. Atualmente a frequentar estudos introdutórios em finanças orientados para o CFA, com planos de obter a licença FINRA Series 7 quando for elegível. Empenhada em construir uma carreira de longo prazo em gestão privada de património, apoiando consultores financeiros na oferta de experiências de excelência aos clientes.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COMPETÊNCIAS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Apoio ao relacionamento com clientes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Atendimento bancário ao cliente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Consultas de contas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Resolução de problemas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Documentação de clientes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Discrição e confidencialidade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Comunicação multilingue com clientes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Inglês e português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EXPERIÊNCIA</w:t>
      </w:r>
    </w:p>
    <w:p>
      <w:pPr>
        <w:keepNext/>
        <w:tabs>
          <w:tab w:val="right" w:pos="10512"/>
        </w:tabs>
        <w:spacing w:before="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Atendimento ao Cliente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2023 – 2025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United Airlines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clientes em pedidos de serviço e resolvi problemas através de comunicação clara e profissional.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Tratei de questões sensíveis ao tempo, mantendo atenção ao detalhe e aos padrões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Coordenei informação e acompanhamento para apoiar uma experiência positiva do cliente.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Atendimento ao Cliente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2022 – 2023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TAP Air Portugal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clientes de língua inglesa e portuguesa com questões e necessidades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Expliquei procedimentos, esclareci preocupações e ajudei clientes a navegar as opções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Mantive comunicações organizadas num ambiente de atendimento ao cliente de grande volume.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Atendimento Bancário ao Cliente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2017 – 2020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Banco Carrefour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clientes bancários em questões de rotina e pedidos de serviço.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Comuniquei informação sobre produtos financeiros e contas de forma clara e acessível.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Apoiei o tratamento rigoroso da informação dos clientes e encaminhei questões quando foi apropriado.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LICENÇAS E FORMAÇÃO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Estudos introdutórios em finanças orientados para o CFA: em curso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FINRA Series 7: próximo passo previsto, ainda não licenciada (requer patrocínio da empresa)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Diploma do ensino secundário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LÍNGUAS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Português: fluente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Inglês: fluente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Espanhol: nível a confirmar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Carrillo Resume</dc:title>
  <dc:creator>Amanda Carrillo</dc:creator>
  <cp:lastModifiedBy>Un-named</cp:lastModifiedBy>
  <cp:revision>1</cp:revision>
  <dcterms:created xsi:type="dcterms:W3CDTF">2026-10-20T05:02:10.309Z</dcterms:created>
  <dcterms:modified xsi:type="dcterms:W3CDTF">2026-10-20T05:02:10.309Z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